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837E" w14:textId="77777777" w:rsidR="00C055D1" w:rsidRPr="007C170C" w:rsidRDefault="00C055D1" w:rsidP="007C170C">
      <w:pPr>
        <w:spacing w:line="360" w:lineRule="auto"/>
        <w:ind w:left="170" w:right="170"/>
        <w:rPr>
          <w:rFonts w:ascii="Book Antiqua" w:hAnsi="Book Antiqua"/>
        </w:rPr>
      </w:pPr>
    </w:p>
    <w:p w14:paraId="5352E602" w14:textId="77777777" w:rsidR="00C055D1" w:rsidRPr="007C170C" w:rsidRDefault="00525328" w:rsidP="007C170C">
      <w:pPr>
        <w:spacing w:line="360" w:lineRule="auto"/>
        <w:ind w:left="170" w:right="170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0BEC6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065766CB" w14:textId="3EFFED55" w:rsidR="00C055D1" w:rsidRDefault="00C055D1" w:rsidP="00C055D1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GÖZ HASTALIKLARI  </w:t>
                  </w:r>
                </w:p>
                <w:p w14:paraId="620F1C83" w14:textId="77777777" w:rsidR="00C055D1" w:rsidRDefault="00C055D1" w:rsidP="00C055D1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23CC2305" w14:textId="77777777" w:rsidR="00646B85" w:rsidRPr="007C170C" w:rsidRDefault="00646B85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646B85" w:rsidRPr="007C170C" w14:paraId="23CC2307" w14:textId="77777777" w:rsidTr="00B90304">
        <w:trPr>
          <w:trHeight w:val="383"/>
        </w:trPr>
        <w:tc>
          <w:tcPr>
            <w:tcW w:w="9944" w:type="dxa"/>
            <w:gridSpan w:val="2"/>
            <w:shd w:val="clear" w:color="auto" w:fill="93B3D5"/>
          </w:tcPr>
          <w:p w14:paraId="23CC2306" w14:textId="1AF07F14" w:rsidR="00646B85" w:rsidRPr="007C170C" w:rsidRDefault="00B90304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AMAÇ(LAR)</w:t>
            </w:r>
          </w:p>
        </w:tc>
      </w:tr>
      <w:tr w:rsidR="00646B85" w:rsidRPr="007C170C" w14:paraId="23CC230B" w14:textId="77777777" w:rsidTr="00B90304">
        <w:trPr>
          <w:trHeight w:val="814"/>
        </w:trPr>
        <w:tc>
          <w:tcPr>
            <w:tcW w:w="672" w:type="dxa"/>
          </w:tcPr>
          <w:p w14:paraId="23CC2308" w14:textId="77777777" w:rsidR="00646B85" w:rsidRPr="007C170C" w:rsidRDefault="00091B3E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23CC230A" w14:textId="120D1971" w:rsidR="00646B85" w:rsidRPr="007C170C" w:rsidRDefault="00F21BEE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Bu stajda </w:t>
            </w:r>
            <w:r w:rsidR="00091B3E" w:rsidRPr="007C170C">
              <w:rPr>
                <w:rFonts w:ascii="Book Antiqua" w:hAnsi="Book Antiqua"/>
              </w:rPr>
              <w:t xml:space="preserve">öğrencilerin </w:t>
            </w:r>
            <w:r w:rsidR="00450070" w:rsidRPr="007C170C">
              <w:rPr>
                <w:rFonts w:ascii="Book Antiqua" w:hAnsi="Book Antiqua"/>
              </w:rPr>
              <w:t>özellikle pratik uygulamalara ağırlık ver</w:t>
            </w:r>
            <w:r w:rsidR="00FD774D" w:rsidRPr="007C170C">
              <w:rPr>
                <w:rFonts w:ascii="Book Antiqua" w:hAnsi="Book Antiqua"/>
              </w:rPr>
              <w:t>erek</w:t>
            </w:r>
            <w:r w:rsidR="00450070" w:rsidRPr="007C170C">
              <w:rPr>
                <w:rFonts w:ascii="Book Antiqua" w:hAnsi="Book Antiqua"/>
              </w:rPr>
              <w:t xml:space="preserve"> </w:t>
            </w:r>
            <w:r w:rsidR="00091B3E" w:rsidRPr="007C170C">
              <w:rPr>
                <w:rFonts w:ascii="Book Antiqua" w:hAnsi="Book Antiqua"/>
              </w:rPr>
              <w:t>mezun olduktan</w:t>
            </w:r>
            <w:r w:rsidR="00C055D1" w:rsidRPr="007C170C">
              <w:rPr>
                <w:rFonts w:ascii="Book Antiqua" w:hAnsi="Book Antiqua"/>
              </w:rPr>
              <w:t xml:space="preserve"> </w:t>
            </w:r>
            <w:r w:rsidR="00091B3E" w:rsidRPr="007C170C">
              <w:rPr>
                <w:rFonts w:ascii="Book Antiqua" w:hAnsi="Book Antiqua"/>
              </w:rPr>
              <w:t xml:space="preserve">sonra karşılaşabilecekleri </w:t>
            </w:r>
            <w:proofErr w:type="spellStart"/>
            <w:r w:rsidR="00091B3E" w:rsidRPr="007C170C">
              <w:rPr>
                <w:rFonts w:ascii="Book Antiqua" w:hAnsi="Book Antiqua"/>
              </w:rPr>
              <w:t>oftalmik</w:t>
            </w:r>
            <w:proofErr w:type="spellEnd"/>
            <w:r w:rsidR="00091B3E" w:rsidRPr="007C170C">
              <w:rPr>
                <w:rFonts w:ascii="Book Antiqua" w:hAnsi="Book Antiqua"/>
              </w:rPr>
              <w:t xml:space="preserve"> hastalıkların tanı ve tedavisi konusunda öğrendikleri bilgiler</w:t>
            </w:r>
            <w:r w:rsidR="00FD774D" w:rsidRPr="007C170C">
              <w:rPr>
                <w:rFonts w:ascii="Book Antiqua" w:hAnsi="Book Antiqua"/>
              </w:rPr>
              <w:t>i</w:t>
            </w:r>
            <w:r w:rsidR="00091B3E" w:rsidRPr="007C170C">
              <w:rPr>
                <w:rFonts w:ascii="Book Antiqua" w:hAnsi="Book Antiqua"/>
              </w:rPr>
              <w:t xml:space="preserve"> pekiştir</w:t>
            </w:r>
            <w:r w:rsidR="00450070" w:rsidRPr="007C170C">
              <w:rPr>
                <w:rFonts w:ascii="Book Antiqua" w:hAnsi="Book Antiqua"/>
              </w:rPr>
              <w:t xml:space="preserve">meleri </w:t>
            </w:r>
            <w:r w:rsidR="00091B3E" w:rsidRPr="007C170C">
              <w:rPr>
                <w:rFonts w:ascii="Book Antiqua" w:hAnsi="Book Antiqua"/>
              </w:rPr>
              <w:t>amaçlan</w:t>
            </w:r>
            <w:r w:rsidR="00FD774D" w:rsidRPr="007C170C">
              <w:rPr>
                <w:rFonts w:ascii="Book Antiqua" w:hAnsi="Book Antiqua"/>
              </w:rPr>
              <w:t>maktadır.</w:t>
            </w:r>
          </w:p>
        </w:tc>
      </w:tr>
    </w:tbl>
    <w:p w14:paraId="23CC230C" w14:textId="77777777" w:rsidR="00646B85" w:rsidRPr="007C170C" w:rsidRDefault="00646B85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44AD698B" w14:textId="77777777" w:rsidR="00C055D1" w:rsidRPr="007C170C" w:rsidRDefault="00C055D1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C055D1" w:rsidRPr="007C170C" w14:paraId="67C2986E" w14:textId="77777777" w:rsidTr="00097C69">
        <w:trPr>
          <w:trHeight w:val="470"/>
        </w:trPr>
        <w:tc>
          <w:tcPr>
            <w:tcW w:w="9944" w:type="dxa"/>
            <w:gridSpan w:val="2"/>
            <w:shd w:val="clear" w:color="auto" w:fill="93B3D5"/>
          </w:tcPr>
          <w:p w14:paraId="4530448C" w14:textId="1EBF3813" w:rsidR="00C055D1" w:rsidRPr="007C170C" w:rsidRDefault="00423FA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7C170C">
              <w:rPr>
                <w:rFonts w:ascii="Book Antiqua" w:hAnsi="Book Antiqua"/>
                <w:b/>
              </w:rPr>
              <w:t>HEDEF(</w:t>
            </w:r>
            <w:proofErr w:type="gramEnd"/>
            <w:r w:rsidRPr="007C170C">
              <w:rPr>
                <w:rFonts w:ascii="Book Antiqua" w:hAnsi="Book Antiqua"/>
                <w:b/>
              </w:rPr>
              <w:t>LER)İ</w:t>
            </w:r>
          </w:p>
        </w:tc>
      </w:tr>
      <w:tr w:rsidR="00C055D1" w:rsidRPr="007C170C" w14:paraId="1BE889AE" w14:textId="77777777" w:rsidTr="00097C69">
        <w:trPr>
          <w:trHeight w:val="481"/>
        </w:trPr>
        <w:tc>
          <w:tcPr>
            <w:tcW w:w="672" w:type="dxa"/>
          </w:tcPr>
          <w:p w14:paraId="2F5EB18B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5ECDE574" w14:textId="574104AA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Oftalmolojide sık görülen hastalıkları tanıyabilme, </w:t>
            </w:r>
            <w:r w:rsidR="003D6C28" w:rsidRPr="007C170C">
              <w:rPr>
                <w:rFonts w:ascii="Book Antiqua" w:hAnsi="Book Antiqua"/>
              </w:rPr>
              <w:t xml:space="preserve">gerektiğinde </w:t>
            </w:r>
            <w:r w:rsidRPr="007C170C">
              <w:rPr>
                <w:rFonts w:ascii="Book Antiqua" w:hAnsi="Book Antiqua"/>
              </w:rPr>
              <w:t>göz uzmanına yönlendir</w:t>
            </w:r>
            <w:r w:rsidR="00E6405A" w:rsidRPr="007C170C">
              <w:rPr>
                <w:rFonts w:ascii="Book Antiqua" w:hAnsi="Book Antiqua"/>
              </w:rPr>
              <w:t>ebilme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7CE87229" w14:textId="77777777" w:rsidTr="00423FA1">
        <w:trPr>
          <w:trHeight w:val="638"/>
        </w:trPr>
        <w:tc>
          <w:tcPr>
            <w:tcW w:w="672" w:type="dxa"/>
          </w:tcPr>
          <w:p w14:paraId="42F69953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0964D913" w14:textId="745CCBA4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Oftalmoloji hastalarından </w:t>
            </w:r>
            <w:r w:rsidR="00E6405A" w:rsidRPr="007C170C">
              <w:rPr>
                <w:rFonts w:ascii="Book Antiqua" w:hAnsi="Book Antiqua"/>
              </w:rPr>
              <w:t xml:space="preserve">tıbbi </w:t>
            </w:r>
            <w:proofErr w:type="gramStart"/>
            <w:r w:rsidR="00E6405A" w:rsidRPr="007C170C">
              <w:rPr>
                <w:rFonts w:ascii="Book Antiqua" w:hAnsi="Book Antiqua"/>
              </w:rPr>
              <w:t>hikaye</w:t>
            </w:r>
            <w:proofErr w:type="gramEnd"/>
            <w:r w:rsidRPr="007C170C">
              <w:rPr>
                <w:rFonts w:ascii="Book Antiqua" w:hAnsi="Book Antiqua"/>
              </w:rPr>
              <w:t xml:space="preserve"> al</w:t>
            </w:r>
            <w:r w:rsidR="00E6405A" w:rsidRPr="007C170C">
              <w:rPr>
                <w:rFonts w:ascii="Book Antiqua" w:hAnsi="Book Antiqua"/>
              </w:rPr>
              <w:t>abilme</w:t>
            </w:r>
            <w:r w:rsidRPr="007C170C">
              <w:rPr>
                <w:rFonts w:ascii="Book Antiqua" w:hAnsi="Book Antiqua"/>
              </w:rPr>
              <w:t xml:space="preserve">, </w:t>
            </w:r>
            <w:proofErr w:type="spellStart"/>
            <w:r w:rsidRPr="007C170C">
              <w:rPr>
                <w:rFonts w:ascii="Book Antiqua" w:hAnsi="Book Antiqua"/>
              </w:rPr>
              <w:t>biyomikroskobik</w:t>
            </w:r>
            <w:proofErr w:type="spellEnd"/>
            <w:r w:rsidRPr="007C170C">
              <w:rPr>
                <w:rFonts w:ascii="Book Antiqua" w:hAnsi="Book Antiqua"/>
              </w:rPr>
              <w:t xml:space="preserve"> muayene görüntülerini tanı</w:t>
            </w:r>
            <w:r w:rsidR="00E6405A" w:rsidRPr="007C170C">
              <w:rPr>
                <w:rFonts w:ascii="Book Antiqua" w:hAnsi="Book Antiqua"/>
              </w:rPr>
              <w:t>yabilme</w:t>
            </w:r>
            <w:r w:rsidRPr="007C170C">
              <w:rPr>
                <w:rFonts w:ascii="Book Antiqua" w:hAnsi="Book Antiqua"/>
              </w:rPr>
              <w:t xml:space="preserve"> ve ayırıcı tanı yap</w:t>
            </w:r>
            <w:r w:rsidR="00E6405A" w:rsidRPr="007C170C">
              <w:rPr>
                <w:rFonts w:ascii="Book Antiqua" w:hAnsi="Book Antiqua"/>
              </w:rPr>
              <w:t>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0489D7BC" w14:textId="77777777" w:rsidTr="00097C69">
        <w:trPr>
          <w:trHeight w:val="481"/>
        </w:trPr>
        <w:tc>
          <w:tcPr>
            <w:tcW w:w="672" w:type="dxa"/>
          </w:tcPr>
          <w:p w14:paraId="7C707AF0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022946B2" w14:textId="26FD4346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Hastaların </w:t>
            </w:r>
            <w:proofErr w:type="spellStart"/>
            <w:r w:rsidRPr="007C170C">
              <w:rPr>
                <w:rFonts w:ascii="Book Antiqua" w:hAnsi="Book Antiqua"/>
              </w:rPr>
              <w:t>oftalmoskopik</w:t>
            </w:r>
            <w:proofErr w:type="spellEnd"/>
            <w:r w:rsidRPr="007C170C">
              <w:rPr>
                <w:rFonts w:ascii="Book Antiqua" w:hAnsi="Book Antiqua"/>
              </w:rPr>
              <w:t xml:space="preserve"> değerlendirmelerini yap</w:t>
            </w:r>
            <w:r w:rsidR="00E6405A" w:rsidRPr="007C170C">
              <w:rPr>
                <w:rFonts w:ascii="Book Antiqua" w:hAnsi="Book Antiqua"/>
              </w:rPr>
              <w:t>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5730988B" w14:textId="77777777" w:rsidTr="00097C69">
        <w:trPr>
          <w:trHeight w:val="482"/>
        </w:trPr>
        <w:tc>
          <w:tcPr>
            <w:tcW w:w="672" w:type="dxa"/>
          </w:tcPr>
          <w:p w14:paraId="3725FC33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47490423" w14:textId="5D0A8F19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Vizitler sırasında hasta bilgilerini sun</w:t>
            </w:r>
            <w:r w:rsidR="00E6405A" w:rsidRPr="007C170C">
              <w:rPr>
                <w:rFonts w:ascii="Book Antiqua" w:hAnsi="Book Antiqua"/>
              </w:rPr>
              <w:t>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08AB0AE5" w14:textId="77777777" w:rsidTr="00097C69">
        <w:trPr>
          <w:trHeight w:val="482"/>
        </w:trPr>
        <w:tc>
          <w:tcPr>
            <w:tcW w:w="672" w:type="dxa"/>
          </w:tcPr>
          <w:p w14:paraId="7E58E090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32ABECE0" w14:textId="79209489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Kırmızı göz yapan nedenleri tanı</w:t>
            </w:r>
            <w:r w:rsidR="00E6405A" w:rsidRPr="007C170C">
              <w:rPr>
                <w:rFonts w:ascii="Book Antiqua" w:hAnsi="Book Antiqua"/>
              </w:rPr>
              <w:t>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3FCE8B07" w14:textId="77777777" w:rsidTr="00097C69">
        <w:trPr>
          <w:trHeight w:val="481"/>
        </w:trPr>
        <w:tc>
          <w:tcPr>
            <w:tcW w:w="672" w:type="dxa"/>
          </w:tcPr>
          <w:p w14:paraId="24CDAB8A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013A9764" w14:textId="71EF3F88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Göz kapağında </w:t>
            </w:r>
            <w:proofErr w:type="spellStart"/>
            <w:r w:rsidRPr="007C170C">
              <w:rPr>
                <w:rFonts w:ascii="Book Antiqua" w:hAnsi="Book Antiqua"/>
              </w:rPr>
              <w:t>pitozis</w:t>
            </w:r>
            <w:proofErr w:type="spellEnd"/>
            <w:r w:rsidRPr="007C170C">
              <w:rPr>
                <w:rFonts w:ascii="Book Antiqua" w:hAnsi="Book Antiqua"/>
              </w:rPr>
              <w:t xml:space="preserve"> yapan nedenleri tanı</w:t>
            </w:r>
            <w:r w:rsidR="003D6C28" w:rsidRPr="007C170C">
              <w:rPr>
                <w:rFonts w:ascii="Book Antiqua" w:hAnsi="Book Antiqua"/>
              </w:rPr>
              <w:t>yabilme</w:t>
            </w:r>
            <w:r w:rsidRPr="007C170C">
              <w:rPr>
                <w:rFonts w:ascii="Book Antiqua" w:hAnsi="Book Antiqua"/>
              </w:rPr>
              <w:t>, ayırıcı tanısını yap</w:t>
            </w:r>
            <w:r w:rsidR="00E6405A" w:rsidRPr="007C170C">
              <w:rPr>
                <w:rFonts w:ascii="Book Antiqua" w:hAnsi="Book Antiqua"/>
              </w:rPr>
              <w:t>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0D0D9E86" w14:textId="77777777" w:rsidTr="00097C69">
        <w:trPr>
          <w:trHeight w:val="482"/>
        </w:trPr>
        <w:tc>
          <w:tcPr>
            <w:tcW w:w="672" w:type="dxa"/>
          </w:tcPr>
          <w:p w14:paraId="71B8721E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4BFEE7C0" w14:textId="026536AD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Keratit tanısı koy</w:t>
            </w:r>
            <w:r w:rsidR="003D6C28" w:rsidRPr="007C170C">
              <w:rPr>
                <w:rFonts w:ascii="Book Antiqua" w:hAnsi="Book Antiqua"/>
              </w:rPr>
              <w:t>abilme</w:t>
            </w:r>
            <w:r w:rsidRPr="007C170C">
              <w:rPr>
                <w:rFonts w:ascii="Book Antiqua" w:hAnsi="Book Antiqua"/>
              </w:rPr>
              <w:t xml:space="preserve"> ve uygun koşullarda sevk e</w:t>
            </w:r>
            <w:r w:rsidR="00E6405A" w:rsidRPr="007C170C">
              <w:rPr>
                <w:rFonts w:ascii="Book Antiqua" w:hAnsi="Book Antiqua"/>
              </w:rPr>
              <w:t>debilme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67773E7C" w14:textId="77777777" w:rsidTr="00097C69">
        <w:trPr>
          <w:trHeight w:val="481"/>
        </w:trPr>
        <w:tc>
          <w:tcPr>
            <w:tcW w:w="672" w:type="dxa"/>
          </w:tcPr>
          <w:p w14:paraId="5E873220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039ADF5A" w14:textId="7FEF3E78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Akut glokom </w:t>
            </w:r>
            <w:proofErr w:type="spellStart"/>
            <w:r w:rsidRPr="007C170C">
              <w:rPr>
                <w:rFonts w:ascii="Book Antiqua" w:hAnsi="Book Antiqua"/>
              </w:rPr>
              <w:t>hecmesi</w:t>
            </w:r>
            <w:proofErr w:type="spellEnd"/>
            <w:r w:rsidRPr="007C170C">
              <w:rPr>
                <w:rFonts w:ascii="Book Antiqua" w:hAnsi="Book Antiqua"/>
              </w:rPr>
              <w:t xml:space="preserve"> veya </w:t>
            </w:r>
            <w:proofErr w:type="spellStart"/>
            <w:r w:rsidRPr="007C170C">
              <w:rPr>
                <w:rFonts w:ascii="Book Antiqua" w:hAnsi="Book Antiqua"/>
              </w:rPr>
              <w:t>üveit</w:t>
            </w:r>
            <w:proofErr w:type="spellEnd"/>
            <w:r w:rsidRPr="007C170C">
              <w:rPr>
                <w:rFonts w:ascii="Book Antiqua" w:hAnsi="Book Antiqua"/>
              </w:rPr>
              <w:t xml:space="preserve"> tanısı koy</w:t>
            </w:r>
            <w:r w:rsidR="00E6405A" w:rsidRPr="007C170C">
              <w:rPr>
                <w:rFonts w:ascii="Book Antiqua" w:hAnsi="Book Antiqua"/>
              </w:rPr>
              <w:t>abilme</w:t>
            </w:r>
            <w:r w:rsidRPr="007C170C">
              <w:rPr>
                <w:rFonts w:ascii="Book Antiqua" w:hAnsi="Book Antiqua"/>
              </w:rPr>
              <w:t xml:space="preserve"> ve uygun koşullarda sevk e</w:t>
            </w:r>
            <w:r w:rsidR="00E6405A" w:rsidRPr="007C170C">
              <w:rPr>
                <w:rFonts w:ascii="Book Antiqua" w:hAnsi="Book Antiqua"/>
              </w:rPr>
              <w:t>debilme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2AC2EA14" w14:textId="77777777" w:rsidTr="00E6405A">
        <w:trPr>
          <w:trHeight w:val="664"/>
        </w:trPr>
        <w:tc>
          <w:tcPr>
            <w:tcW w:w="672" w:type="dxa"/>
          </w:tcPr>
          <w:p w14:paraId="64A4FD20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288FABEA" w14:textId="6529ADE6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Oküler travma (fiziksel, kimyasal) ile başvuran hastalarla iletişim kur</w:t>
            </w:r>
            <w:r w:rsidR="00E6405A" w:rsidRPr="007C170C">
              <w:rPr>
                <w:rFonts w:ascii="Book Antiqua" w:hAnsi="Book Antiqua"/>
              </w:rPr>
              <w:t>abilme</w:t>
            </w:r>
            <w:r w:rsidRPr="007C170C">
              <w:rPr>
                <w:rFonts w:ascii="Book Antiqua" w:hAnsi="Book Antiqua"/>
              </w:rPr>
              <w:t>, değerlendirip muayenelerini yap</w:t>
            </w:r>
            <w:r w:rsidR="00E6405A" w:rsidRPr="007C170C">
              <w:rPr>
                <w:rFonts w:ascii="Book Antiqua" w:hAnsi="Book Antiqua"/>
              </w:rPr>
              <w:t>abilme</w:t>
            </w:r>
            <w:r w:rsidRPr="007C170C">
              <w:rPr>
                <w:rFonts w:ascii="Book Antiqua" w:hAnsi="Book Antiqua"/>
              </w:rPr>
              <w:t>, ayırıcı tanıyı yaparak ilk yaklaşım prensiplerini uygula</w:t>
            </w:r>
            <w:r w:rsidR="00E6405A" w:rsidRPr="007C170C">
              <w:rPr>
                <w:rFonts w:ascii="Book Antiqua" w:hAnsi="Book Antiqua"/>
              </w:rPr>
              <w:t>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5F241EDD" w14:textId="77777777" w:rsidTr="00097C69">
        <w:trPr>
          <w:trHeight w:val="482"/>
        </w:trPr>
        <w:tc>
          <w:tcPr>
            <w:tcW w:w="672" w:type="dxa"/>
          </w:tcPr>
          <w:p w14:paraId="129AD257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58841B9C" w14:textId="183C8792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Göz yaşı kanal tıkanıklığı ile ilgili cerrahi sorunları tanı</w:t>
            </w:r>
            <w:r w:rsidR="00E6405A" w:rsidRPr="007C170C">
              <w:rPr>
                <w:rFonts w:ascii="Book Antiqua" w:hAnsi="Book Antiqua"/>
              </w:rPr>
              <w:t>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003E0CF4" w14:textId="77777777" w:rsidTr="00097C69">
        <w:trPr>
          <w:trHeight w:val="482"/>
        </w:trPr>
        <w:tc>
          <w:tcPr>
            <w:tcW w:w="672" w:type="dxa"/>
          </w:tcPr>
          <w:p w14:paraId="07C0F368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10469E92" w14:textId="0B0143CC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Kataraktı-Şaşılığı-</w:t>
            </w:r>
            <w:proofErr w:type="spellStart"/>
            <w:r w:rsidRPr="007C170C">
              <w:rPr>
                <w:rFonts w:ascii="Book Antiqua" w:hAnsi="Book Antiqua"/>
              </w:rPr>
              <w:t>Lökokori</w:t>
            </w:r>
            <w:proofErr w:type="spellEnd"/>
            <w:r w:rsidRPr="007C170C">
              <w:rPr>
                <w:rFonts w:ascii="Book Antiqua" w:hAnsi="Book Antiqua"/>
              </w:rPr>
              <w:t xml:space="preserve"> nedenlerini </w:t>
            </w:r>
            <w:r w:rsidR="00134569" w:rsidRPr="007C170C">
              <w:rPr>
                <w:rFonts w:ascii="Book Antiqua" w:hAnsi="Book Antiqua"/>
              </w:rPr>
              <w:t>açıklayabilme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193B6073" w14:textId="77777777" w:rsidTr="00097C69">
        <w:trPr>
          <w:trHeight w:val="478"/>
        </w:trPr>
        <w:tc>
          <w:tcPr>
            <w:tcW w:w="672" w:type="dxa"/>
          </w:tcPr>
          <w:p w14:paraId="67838BCF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3C97739F" w14:textId="4A92AA85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Ani görme kaybı sebeplerini açıkla</w:t>
            </w:r>
            <w:r w:rsidR="00E6405A" w:rsidRPr="007C170C">
              <w:rPr>
                <w:rFonts w:ascii="Book Antiqua" w:hAnsi="Book Antiqua"/>
              </w:rPr>
              <w:t>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232C8C11" w14:textId="77777777" w:rsidTr="00E6405A">
        <w:trPr>
          <w:trHeight w:val="639"/>
        </w:trPr>
        <w:tc>
          <w:tcPr>
            <w:tcW w:w="672" w:type="dxa"/>
          </w:tcPr>
          <w:p w14:paraId="15EFCC69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2B818733" w14:textId="77A4A01B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Toplumda sık karşılaşacağı hastalıklara (kuru göz vs.) nasıl müdahale edeceği, koruyucu hekimlikte nelere dikkat etmesi gerektiği konusunda bilgi ve beceri sahibi ol</w:t>
            </w:r>
            <w:r w:rsidR="00E6405A" w:rsidRPr="007C170C">
              <w:rPr>
                <w:rFonts w:ascii="Book Antiqua" w:hAnsi="Book Antiqua"/>
              </w:rPr>
              <w:t>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6892A1CF" w14:textId="77777777" w:rsidTr="00097C69">
        <w:trPr>
          <w:trHeight w:val="481"/>
        </w:trPr>
        <w:tc>
          <w:tcPr>
            <w:tcW w:w="672" w:type="dxa"/>
          </w:tcPr>
          <w:p w14:paraId="7F062829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2A3FB1BE" w14:textId="019F2C51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Ameliyathane çalışma koşullarına uyum sağla</w:t>
            </w:r>
            <w:r w:rsidR="00E6405A" w:rsidRPr="007C170C">
              <w:rPr>
                <w:rFonts w:ascii="Book Antiqua" w:hAnsi="Book Antiqua"/>
              </w:rPr>
              <w:t>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  <w:tr w:rsidR="00C055D1" w:rsidRPr="007C170C" w14:paraId="62D62830" w14:textId="77777777" w:rsidTr="00097C69">
        <w:trPr>
          <w:trHeight w:val="486"/>
        </w:trPr>
        <w:tc>
          <w:tcPr>
            <w:tcW w:w="672" w:type="dxa"/>
          </w:tcPr>
          <w:p w14:paraId="5C566F98" w14:textId="77777777" w:rsidR="00C055D1" w:rsidRPr="007C170C" w:rsidRDefault="00C055D1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7B03FB8C" w14:textId="5273C052" w:rsidR="00C055D1" w:rsidRPr="007C170C" w:rsidRDefault="00C055D1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Cerrahi müdahalelerden önce hastalardan onam almanın önemini açıkla</w:t>
            </w:r>
            <w:r w:rsidR="003D6C28" w:rsidRPr="007C170C">
              <w:rPr>
                <w:rFonts w:ascii="Book Antiqua" w:hAnsi="Book Antiqua"/>
              </w:rPr>
              <w:t>yabilme</w:t>
            </w:r>
            <w:r w:rsidR="007C170C" w:rsidRPr="007C170C">
              <w:rPr>
                <w:rFonts w:ascii="Book Antiqua" w:hAnsi="Book Antiqua"/>
              </w:rPr>
              <w:t>.</w:t>
            </w:r>
          </w:p>
        </w:tc>
      </w:tr>
    </w:tbl>
    <w:p w14:paraId="3DF091C5" w14:textId="77777777" w:rsidR="00C055D1" w:rsidRPr="007C170C" w:rsidRDefault="00C055D1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305B9A03" w14:textId="77777777" w:rsidR="00C055D1" w:rsidRPr="007C170C" w:rsidRDefault="00C055D1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387DE291" w14:textId="77777777" w:rsidR="00C055D1" w:rsidRPr="007C170C" w:rsidRDefault="00C055D1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40"/>
      </w:tblGrid>
      <w:tr w:rsidR="00C055D1" w:rsidRPr="007C170C" w14:paraId="5FFC835E" w14:textId="77777777" w:rsidTr="00BC7068">
        <w:trPr>
          <w:trHeight w:val="467"/>
        </w:trPr>
        <w:tc>
          <w:tcPr>
            <w:tcW w:w="9212" w:type="dxa"/>
            <w:gridSpan w:val="2"/>
            <w:shd w:val="clear" w:color="auto" w:fill="93B3D5"/>
          </w:tcPr>
          <w:p w14:paraId="6F1DA980" w14:textId="34F1918B" w:rsidR="00C055D1" w:rsidRPr="007C170C" w:rsidRDefault="00A543D2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7C170C">
              <w:rPr>
                <w:rFonts w:ascii="Book Antiqua" w:hAnsi="Book Antiqua"/>
                <w:b/>
              </w:rPr>
              <w:t>KAZANIM(</w:t>
            </w:r>
            <w:proofErr w:type="gramEnd"/>
            <w:r w:rsidRPr="007C170C">
              <w:rPr>
                <w:rFonts w:ascii="Book Antiqua" w:hAnsi="Book Antiqua"/>
                <w:b/>
              </w:rPr>
              <w:t>LAR)I</w:t>
            </w:r>
          </w:p>
        </w:tc>
      </w:tr>
      <w:tr w:rsidR="00773B56" w:rsidRPr="007C170C" w14:paraId="5626DBCD" w14:textId="77777777" w:rsidTr="00097C69">
        <w:trPr>
          <w:trHeight w:val="482"/>
        </w:trPr>
        <w:tc>
          <w:tcPr>
            <w:tcW w:w="672" w:type="dxa"/>
          </w:tcPr>
          <w:p w14:paraId="75488E54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40" w:type="dxa"/>
          </w:tcPr>
          <w:p w14:paraId="7B891CE8" w14:textId="16CB2152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Oftalmolojide sık görülen hastalıkları tanıyabilme, gerektiğinde göz uzmanına yönlendirebilir. </w:t>
            </w:r>
          </w:p>
        </w:tc>
      </w:tr>
      <w:tr w:rsidR="00773B56" w:rsidRPr="007C170C" w14:paraId="5704BFF3" w14:textId="77777777" w:rsidTr="00A543D2">
        <w:trPr>
          <w:trHeight w:val="615"/>
        </w:trPr>
        <w:tc>
          <w:tcPr>
            <w:tcW w:w="672" w:type="dxa"/>
          </w:tcPr>
          <w:p w14:paraId="2BCB3A7D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40" w:type="dxa"/>
          </w:tcPr>
          <w:p w14:paraId="2E8FA048" w14:textId="3A0C333A" w:rsidR="00773B56" w:rsidRPr="007C170C" w:rsidRDefault="00773B56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Oftalmoloji hastalarından tıbbi </w:t>
            </w:r>
            <w:r w:rsidR="00BC7068" w:rsidRPr="007C170C">
              <w:rPr>
                <w:rFonts w:ascii="Book Antiqua" w:hAnsi="Book Antiqua"/>
              </w:rPr>
              <w:t>hikâye</w:t>
            </w:r>
            <w:r w:rsidRPr="007C170C">
              <w:rPr>
                <w:rFonts w:ascii="Book Antiqua" w:hAnsi="Book Antiqua"/>
              </w:rPr>
              <w:t xml:space="preserve"> alabilme, </w:t>
            </w:r>
            <w:proofErr w:type="spellStart"/>
            <w:r w:rsidRPr="007C170C">
              <w:rPr>
                <w:rFonts w:ascii="Book Antiqua" w:hAnsi="Book Antiqua"/>
              </w:rPr>
              <w:t>biyomikroskobik</w:t>
            </w:r>
            <w:proofErr w:type="spellEnd"/>
            <w:r w:rsidRPr="007C170C">
              <w:rPr>
                <w:rFonts w:ascii="Book Antiqua" w:hAnsi="Book Antiqua"/>
              </w:rPr>
              <w:t xml:space="preserve"> muayene görüntülerini tanıyabilir ve ayırıcı tanı yapabilir.</w:t>
            </w:r>
          </w:p>
        </w:tc>
      </w:tr>
      <w:tr w:rsidR="00773B56" w:rsidRPr="007C170C" w14:paraId="0F785CB6" w14:textId="77777777" w:rsidTr="00097C69">
        <w:trPr>
          <w:trHeight w:val="481"/>
        </w:trPr>
        <w:tc>
          <w:tcPr>
            <w:tcW w:w="672" w:type="dxa"/>
          </w:tcPr>
          <w:p w14:paraId="6C44A64A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540" w:type="dxa"/>
          </w:tcPr>
          <w:p w14:paraId="20AC5CFF" w14:textId="6F9448FA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Hastaların </w:t>
            </w:r>
            <w:proofErr w:type="spellStart"/>
            <w:r w:rsidRPr="007C170C">
              <w:rPr>
                <w:rFonts w:ascii="Book Antiqua" w:hAnsi="Book Antiqua"/>
              </w:rPr>
              <w:t>oftalmoskopik</w:t>
            </w:r>
            <w:proofErr w:type="spellEnd"/>
            <w:r w:rsidRPr="007C170C">
              <w:rPr>
                <w:rFonts w:ascii="Book Antiqua" w:hAnsi="Book Antiqua"/>
              </w:rPr>
              <w:t xml:space="preserve"> değerlendirmelerini yapabil</w:t>
            </w:r>
            <w:r w:rsidR="004D3988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1EF02403" w14:textId="77777777" w:rsidTr="00097C69">
        <w:trPr>
          <w:trHeight w:val="482"/>
        </w:trPr>
        <w:tc>
          <w:tcPr>
            <w:tcW w:w="672" w:type="dxa"/>
          </w:tcPr>
          <w:p w14:paraId="17895CD4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540" w:type="dxa"/>
          </w:tcPr>
          <w:p w14:paraId="0BBAF906" w14:textId="611086CE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Vizitler sırasında hasta bilgilerini sunabil</w:t>
            </w:r>
            <w:r w:rsidR="004D3988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1CBE0ED2" w14:textId="77777777" w:rsidTr="00097C69">
        <w:trPr>
          <w:trHeight w:val="482"/>
        </w:trPr>
        <w:tc>
          <w:tcPr>
            <w:tcW w:w="672" w:type="dxa"/>
          </w:tcPr>
          <w:p w14:paraId="7DA24FD7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40" w:type="dxa"/>
          </w:tcPr>
          <w:p w14:paraId="56DDF99E" w14:textId="78784088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Kırmızı göz yapan nedenleri tanıyabil</w:t>
            </w:r>
            <w:r w:rsidR="004D3988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47278314" w14:textId="77777777" w:rsidTr="00097C69">
        <w:trPr>
          <w:trHeight w:val="481"/>
        </w:trPr>
        <w:tc>
          <w:tcPr>
            <w:tcW w:w="672" w:type="dxa"/>
          </w:tcPr>
          <w:p w14:paraId="424B61C2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540" w:type="dxa"/>
          </w:tcPr>
          <w:p w14:paraId="60F236A7" w14:textId="0490B213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Göz kapağında </w:t>
            </w:r>
            <w:proofErr w:type="spellStart"/>
            <w:r w:rsidRPr="007C170C">
              <w:rPr>
                <w:rFonts w:ascii="Book Antiqua" w:hAnsi="Book Antiqua"/>
              </w:rPr>
              <w:t>pitozis</w:t>
            </w:r>
            <w:proofErr w:type="spellEnd"/>
            <w:r w:rsidRPr="007C170C">
              <w:rPr>
                <w:rFonts w:ascii="Book Antiqua" w:hAnsi="Book Antiqua"/>
              </w:rPr>
              <w:t xml:space="preserve"> yapan nedenleri tanıyabil</w:t>
            </w:r>
            <w:r w:rsidR="004D3988" w:rsidRPr="007C170C">
              <w:rPr>
                <w:rFonts w:ascii="Book Antiqua" w:hAnsi="Book Antiqua"/>
              </w:rPr>
              <w:t>ir</w:t>
            </w:r>
            <w:r w:rsidRPr="007C170C">
              <w:rPr>
                <w:rFonts w:ascii="Book Antiqua" w:hAnsi="Book Antiqua"/>
              </w:rPr>
              <w:t>, ayırıcı tanısını yapabil</w:t>
            </w:r>
            <w:r w:rsidR="004D3988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3B1D6082" w14:textId="77777777" w:rsidTr="00097C69">
        <w:trPr>
          <w:trHeight w:val="477"/>
        </w:trPr>
        <w:tc>
          <w:tcPr>
            <w:tcW w:w="672" w:type="dxa"/>
          </w:tcPr>
          <w:p w14:paraId="51DC6B02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8540" w:type="dxa"/>
          </w:tcPr>
          <w:p w14:paraId="10021647" w14:textId="6E835270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Keratit tanısı koyabil</w:t>
            </w:r>
            <w:r w:rsidR="004D3988" w:rsidRPr="007C170C">
              <w:rPr>
                <w:rFonts w:ascii="Book Antiqua" w:hAnsi="Book Antiqua"/>
              </w:rPr>
              <w:t>ir</w:t>
            </w:r>
            <w:r w:rsidRPr="007C170C">
              <w:rPr>
                <w:rFonts w:ascii="Book Antiqua" w:hAnsi="Book Antiqua"/>
              </w:rPr>
              <w:t xml:space="preserve"> ve uygun koşullarda sevk edebil</w:t>
            </w:r>
            <w:r w:rsidR="004D3988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5AF3CC70" w14:textId="77777777" w:rsidTr="00097C69">
        <w:trPr>
          <w:trHeight w:val="482"/>
        </w:trPr>
        <w:tc>
          <w:tcPr>
            <w:tcW w:w="672" w:type="dxa"/>
          </w:tcPr>
          <w:p w14:paraId="710C3656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8540" w:type="dxa"/>
          </w:tcPr>
          <w:p w14:paraId="7C8D7CA5" w14:textId="00A4B903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 xml:space="preserve">Akut glokom </w:t>
            </w:r>
            <w:proofErr w:type="spellStart"/>
            <w:r w:rsidRPr="007C170C">
              <w:rPr>
                <w:rFonts w:ascii="Book Antiqua" w:hAnsi="Book Antiqua"/>
              </w:rPr>
              <w:t>hecmesi</w:t>
            </w:r>
            <w:proofErr w:type="spellEnd"/>
            <w:r w:rsidRPr="007C170C">
              <w:rPr>
                <w:rFonts w:ascii="Book Antiqua" w:hAnsi="Book Antiqua"/>
              </w:rPr>
              <w:t xml:space="preserve"> veya </w:t>
            </w:r>
            <w:proofErr w:type="spellStart"/>
            <w:r w:rsidRPr="007C170C">
              <w:rPr>
                <w:rFonts w:ascii="Book Antiqua" w:hAnsi="Book Antiqua"/>
              </w:rPr>
              <w:t>üveit</w:t>
            </w:r>
            <w:proofErr w:type="spellEnd"/>
            <w:r w:rsidRPr="007C170C">
              <w:rPr>
                <w:rFonts w:ascii="Book Antiqua" w:hAnsi="Book Antiqua"/>
              </w:rPr>
              <w:t xml:space="preserve"> tanısı koyabil</w:t>
            </w:r>
            <w:r w:rsidR="004D3988" w:rsidRPr="007C170C">
              <w:rPr>
                <w:rFonts w:ascii="Book Antiqua" w:hAnsi="Book Antiqua"/>
              </w:rPr>
              <w:t>ir</w:t>
            </w:r>
            <w:r w:rsidRPr="007C170C">
              <w:rPr>
                <w:rFonts w:ascii="Book Antiqua" w:hAnsi="Book Antiqua"/>
              </w:rPr>
              <w:t xml:space="preserve"> ve uygun koşullarda sevk edebil</w:t>
            </w:r>
            <w:r w:rsidR="004D3988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1F8CBD40" w14:textId="77777777" w:rsidTr="00317736">
        <w:trPr>
          <w:trHeight w:val="575"/>
        </w:trPr>
        <w:tc>
          <w:tcPr>
            <w:tcW w:w="672" w:type="dxa"/>
          </w:tcPr>
          <w:p w14:paraId="55F6C053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8540" w:type="dxa"/>
          </w:tcPr>
          <w:p w14:paraId="763D0F9C" w14:textId="095750CA" w:rsidR="00773B56" w:rsidRPr="007C170C" w:rsidRDefault="00773B56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Oküler travma (fiziksel, kimyasal) ile başvuran hastalarla iletişim kurabil</w:t>
            </w:r>
            <w:r w:rsidR="004D3988" w:rsidRPr="007C170C">
              <w:rPr>
                <w:rFonts w:ascii="Book Antiqua" w:hAnsi="Book Antiqua"/>
              </w:rPr>
              <w:t>ir</w:t>
            </w:r>
            <w:r w:rsidRPr="007C170C">
              <w:rPr>
                <w:rFonts w:ascii="Book Antiqua" w:hAnsi="Book Antiqua"/>
              </w:rPr>
              <w:t>, değerlendirip muayenelerini yapabil</w:t>
            </w:r>
            <w:r w:rsidR="00317736" w:rsidRPr="007C170C">
              <w:rPr>
                <w:rFonts w:ascii="Book Antiqua" w:hAnsi="Book Antiqua"/>
              </w:rPr>
              <w:t>ir</w:t>
            </w:r>
            <w:r w:rsidRPr="007C170C">
              <w:rPr>
                <w:rFonts w:ascii="Book Antiqua" w:hAnsi="Book Antiqua"/>
              </w:rPr>
              <w:t>, ayırıcı tanıyı yaparak ilk yaklaşım prensiplerini uygulayabil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25542BA2" w14:textId="77777777" w:rsidTr="00097C69">
        <w:trPr>
          <w:trHeight w:val="481"/>
        </w:trPr>
        <w:tc>
          <w:tcPr>
            <w:tcW w:w="672" w:type="dxa"/>
          </w:tcPr>
          <w:p w14:paraId="7544F12D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540" w:type="dxa"/>
          </w:tcPr>
          <w:p w14:paraId="70E53CA3" w14:textId="2E889E31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Göz yaşı kanal tıkanıklığı ile ilgili cerrahi sorunları tanıyabil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444BB746" w14:textId="77777777" w:rsidTr="00097C69">
        <w:trPr>
          <w:trHeight w:val="482"/>
        </w:trPr>
        <w:tc>
          <w:tcPr>
            <w:tcW w:w="672" w:type="dxa"/>
          </w:tcPr>
          <w:p w14:paraId="291AA76A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8540" w:type="dxa"/>
          </w:tcPr>
          <w:p w14:paraId="7E9564DF" w14:textId="34CDF632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Kataraktı-Şaşılığı-</w:t>
            </w:r>
            <w:proofErr w:type="spellStart"/>
            <w:r w:rsidRPr="007C170C">
              <w:rPr>
                <w:rFonts w:ascii="Book Antiqua" w:hAnsi="Book Antiqua"/>
              </w:rPr>
              <w:t>Lökokori</w:t>
            </w:r>
            <w:proofErr w:type="spellEnd"/>
            <w:r w:rsidRPr="007C170C">
              <w:rPr>
                <w:rFonts w:ascii="Book Antiqua" w:hAnsi="Book Antiqua"/>
              </w:rPr>
              <w:t xml:space="preserve"> nedenlerini açıklayabil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180D2413" w14:textId="77777777" w:rsidTr="00097C69">
        <w:trPr>
          <w:trHeight w:val="482"/>
        </w:trPr>
        <w:tc>
          <w:tcPr>
            <w:tcW w:w="672" w:type="dxa"/>
          </w:tcPr>
          <w:p w14:paraId="27C2C070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540" w:type="dxa"/>
          </w:tcPr>
          <w:p w14:paraId="755D5184" w14:textId="31783C50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Ani görme kaybı sebeplerini açıklayabil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4E3D810A" w14:textId="77777777" w:rsidTr="00317736">
        <w:trPr>
          <w:trHeight w:val="646"/>
        </w:trPr>
        <w:tc>
          <w:tcPr>
            <w:tcW w:w="672" w:type="dxa"/>
          </w:tcPr>
          <w:p w14:paraId="4B2DAEC4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8540" w:type="dxa"/>
          </w:tcPr>
          <w:p w14:paraId="32966215" w14:textId="3A527DA1" w:rsidR="00773B56" w:rsidRPr="007C170C" w:rsidRDefault="00773B56" w:rsidP="007C170C">
            <w:pPr>
              <w:spacing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Toplumda sık karşılaşacağı hastalıklara (kuru göz vs.) nasıl müdahale edeceği, koruyucu hekimlikte nelere dikkat etmesi gerektiği konusunda bilgi ve beceri sahibi olabil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6800D8D7" w14:textId="77777777" w:rsidTr="00A543D2">
        <w:trPr>
          <w:trHeight w:val="435"/>
        </w:trPr>
        <w:tc>
          <w:tcPr>
            <w:tcW w:w="672" w:type="dxa"/>
          </w:tcPr>
          <w:p w14:paraId="288C4C6D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8540" w:type="dxa"/>
          </w:tcPr>
          <w:p w14:paraId="295CCBBD" w14:textId="5A470E9F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Ameliyathane çalışma koşullarına uyum sağlayabil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  <w:tr w:rsidR="00773B56" w:rsidRPr="007C170C" w14:paraId="7B73D29C" w14:textId="77777777" w:rsidTr="00A543D2">
        <w:trPr>
          <w:trHeight w:val="413"/>
        </w:trPr>
        <w:tc>
          <w:tcPr>
            <w:tcW w:w="672" w:type="dxa"/>
          </w:tcPr>
          <w:p w14:paraId="038B9F61" w14:textId="77777777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  <w:b/>
              </w:rPr>
            </w:pPr>
            <w:r w:rsidRPr="007C170C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8540" w:type="dxa"/>
          </w:tcPr>
          <w:p w14:paraId="1E6DF59A" w14:textId="275C635A" w:rsidR="00773B56" w:rsidRPr="007C170C" w:rsidRDefault="00773B56" w:rsidP="007C170C">
            <w:pPr>
              <w:pStyle w:val="TableParagraph"/>
              <w:spacing w:before="0" w:line="360" w:lineRule="auto"/>
              <w:ind w:left="170" w:right="170"/>
              <w:rPr>
                <w:rFonts w:ascii="Book Antiqua" w:hAnsi="Book Antiqua"/>
              </w:rPr>
            </w:pPr>
            <w:r w:rsidRPr="007C170C">
              <w:rPr>
                <w:rFonts w:ascii="Book Antiqua" w:hAnsi="Book Antiqua"/>
              </w:rPr>
              <w:t>Cerrahi müdahalelerden önce hastalardan onam almanın önemini açıklayabil</w:t>
            </w:r>
            <w:r w:rsidR="00317736" w:rsidRPr="007C170C">
              <w:rPr>
                <w:rFonts w:ascii="Book Antiqua" w:hAnsi="Book Antiqua"/>
              </w:rPr>
              <w:t>ir.</w:t>
            </w:r>
          </w:p>
        </w:tc>
      </w:tr>
    </w:tbl>
    <w:p w14:paraId="7DC0F901" w14:textId="77777777" w:rsidR="00C055D1" w:rsidRPr="007C170C" w:rsidRDefault="00C055D1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5BEB7732" w14:textId="77777777" w:rsidR="00BC7068" w:rsidRPr="007C170C" w:rsidRDefault="00BC7068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7AC9A9E2" w14:textId="77777777" w:rsidR="00BC7068" w:rsidRPr="007C170C" w:rsidRDefault="00BC7068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52F404A6" w14:textId="77777777" w:rsidR="00BC7068" w:rsidRPr="007C170C" w:rsidRDefault="00BC7068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5710660D" w14:textId="77777777" w:rsidR="00BC7068" w:rsidRPr="007C170C" w:rsidRDefault="00BC7068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p w14:paraId="33C78EAD" w14:textId="77777777" w:rsidR="00BC7068" w:rsidRPr="007C170C" w:rsidRDefault="00BC7068" w:rsidP="007C170C">
      <w:pPr>
        <w:spacing w:line="360" w:lineRule="auto"/>
        <w:ind w:left="170" w:right="170"/>
        <w:rPr>
          <w:rFonts w:ascii="Book Antiqua" w:hAnsi="Book Antiqua"/>
          <w:b/>
        </w:rPr>
      </w:pPr>
    </w:p>
    <w:sectPr w:rsidR="00BC7068" w:rsidRPr="007C170C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85"/>
    <w:rsid w:val="00091B3E"/>
    <w:rsid w:val="000F78B4"/>
    <w:rsid w:val="00134569"/>
    <w:rsid w:val="00317736"/>
    <w:rsid w:val="003D6C28"/>
    <w:rsid w:val="00423FA1"/>
    <w:rsid w:val="00450070"/>
    <w:rsid w:val="00454561"/>
    <w:rsid w:val="00475C41"/>
    <w:rsid w:val="004D3988"/>
    <w:rsid w:val="00525328"/>
    <w:rsid w:val="00596D6B"/>
    <w:rsid w:val="00634645"/>
    <w:rsid w:val="00646B85"/>
    <w:rsid w:val="007603B3"/>
    <w:rsid w:val="00773B56"/>
    <w:rsid w:val="007C170C"/>
    <w:rsid w:val="007F06C5"/>
    <w:rsid w:val="0089102A"/>
    <w:rsid w:val="00894F4D"/>
    <w:rsid w:val="00A35DCF"/>
    <w:rsid w:val="00A543D2"/>
    <w:rsid w:val="00B90304"/>
    <w:rsid w:val="00BC7068"/>
    <w:rsid w:val="00C055D1"/>
    <w:rsid w:val="00E6405A"/>
    <w:rsid w:val="00EF7721"/>
    <w:rsid w:val="00F21BEE"/>
    <w:rsid w:val="00FD774D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CC22F1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2022-08-22T16:41:00Z</dcterms:created>
  <dcterms:modified xsi:type="dcterms:W3CDTF">2022-08-23T20:07:00Z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